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1C" w:rsidRDefault="00245A1C" w:rsidP="0024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245A1C" w:rsidRDefault="00245A1C" w:rsidP="00245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Пренатальная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(дородовая) диагностика нарушений развития плода»</w:t>
      </w:r>
    </w:p>
    <w:p w:rsidR="00245A1C" w:rsidRDefault="00245A1C" w:rsidP="0024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: программа предназначена для врачей ультразвуковой диагностики с целью формирования навыков проведения ультразвуковых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беременных, своевременной диагностики врожденных пороков развития плода и хромосомных аномалий.</w:t>
      </w:r>
    </w:p>
    <w:p w:rsidR="00245A1C" w:rsidRDefault="00245A1C" w:rsidP="0024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подразделение, реализующее программу подготовки</w:t>
      </w:r>
      <w:r>
        <w:rPr>
          <w:rFonts w:ascii="Times New Roman" w:hAnsi="Times New Roman" w:cs="Times New Roman"/>
          <w:sz w:val="28"/>
          <w:szCs w:val="28"/>
        </w:rPr>
        <w:t>: симуляционно - тренинговый центр ГБУЗ «Иркутская областная клиническая больница»</w:t>
      </w:r>
    </w:p>
    <w:p w:rsidR="00245A1C" w:rsidRDefault="00245A1C" w:rsidP="0024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подготовки</w:t>
      </w:r>
      <w:r>
        <w:rPr>
          <w:rFonts w:ascii="Times New Roman" w:hAnsi="Times New Roman" w:cs="Times New Roman"/>
          <w:sz w:val="28"/>
          <w:szCs w:val="28"/>
        </w:rPr>
        <w:t>: стажировка на рабочем месте</w:t>
      </w:r>
    </w:p>
    <w:p w:rsidR="00245A1C" w:rsidRDefault="00245A1C" w:rsidP="0024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стажировки</w:t>
      </w:r>
      <w:r>
        <w:rPr>
          <w:rFonts w:ascii="Times New Roman" w:hAnsi="Times New Roman" w:cs="Times New Roman"/>
          <w:sz w:val="28"/>
          <w:szCs w:val="28"/>
        </w:rPr>
        <w:t>: 30 часов</w:t>
      </w:r>
    </w:p>
    <w:p w:rsidR="00245A1C" w:rsidRDefault="00245A1C" w:rsidP="0024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подготовки –</w:t>
      </w:r>
      <w:r>
        <w:rPr>
          <w:rFonts w:ascii="Times New Roman" w:hAnsi="Times New Roman" w:cs="Times New Roman"/>
          <w:sz w:val="28"/>
          <w:szCs w:val="28"/>
        </w:rPr>
        <w:t xml:space="preserve"> очная, с отрывом от производства</w:t>
      </w:r>
    </w:p>
    <w:p w:rsidR="00245A1C" w:rsidRDefault="00245A1C" w:rsidP="00245A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стажировки: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Бонларенко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>, заведующая отделением ультразвуковой диагностики Областного перинатального центра</w:t>
      </w:r>
    </w:p>
    <w:p w:rsidR="00245A1C" w:rsidRDefault="00245A1C" w:rsidP="0024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>: тестирование,  проведение УЗИ в реальных условиях, чек – лист.</w:t>
      </w:r>
    </w:p>
    <w:p w:rsidR="00245A1C" w:rsidRDefault="00245A1C" w:rsidP="00245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>
        <w:rPr>
          <w:rFonts w:ascii="Times New Roman" w:hAnsi="Times New Roman" w:cs="Times New Roman"/>
          <w:sz w:val="28"/>
          <w:szCs w:val="28"/>
        </w:rPr>
        <w:t>: удостоверение о повышении квалификации государственного образца</w:t>
      </w:r>
    </w:p>
    <w:p w:rsidR="00245A1C" w:rsidRDefault="00245A1C" w:rsidP="00245A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tbl>
      <w:tblPr>
        <w:tblStyle w:val="a4"/>
        <w:tblW w:w="10680" w:type="dxa"/>
        <w:tblInd w:w="0" w:type="dxa"/>
        <w:tblLayout w:type="fixed"/>
        <w:tblLook w:val="04A0"/>
      </w:tblPr>
      <w:tblGrid>
        <w:gridCol w:w="806"/>
        <w:gridCol w:w="1098"/>
        <w:gridCol w:w="1605"/>
        <w:gridCol w:w="5121"/>
        <w:gridCol w:w="2050"/>
      </w:tblGrid>
      <w:tr w:rsidR="00245A1C" w:rsidTr="00245A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245A1C" w:rsidTr="00245A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Ультразвуковой </w:t>
            </w:r>
            <w:proofErr w:type="spellStart"/>
            <w:r>
              <w:rPr>
                <w:sz w:val="28"/>
                <w:szCs w:val="28"/>
              </w:rPr>
              <w:t>пренатальный</w:t>
            </w:r>
            <w:proofErr w:type="spellEnd"/>
            <w:r>
              <w:rPr>
                <w:sz w:val="28"/>
                <w:szCs w:val="28"/>
              </w:rPr>
              <w:t xml:space="preserve"> скрининг ВПР и ХА на экспертном уровне. Общие принципы. </w:t>
            </w:r>
          </w:p>
          <w:p w:rsidR="00245A1C" w:rsidRDefault="00245A1C">
            <w:pPr>
              <w:pStyle w:val="a3"/>
              <w:rPr>
                <w:sz w:val="28"/>
                <w:szCs w:val="28"/>
              </w:rPr>
            </w:pPr>
          </w:p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A1C" w:rsidTr="00245A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</w:t>
            </w:r>
            <w:proofErr w:type="gramStart"/>
            <w:r>
              <w:rPr>
                <w:sz w:val="28"/>
                <w:szCs w:val="28"/>
              </w:rPr>
              <w:t>ультразвуковой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фетометрии</w:t>
            </w:r>
            <w:proofErr w:type="spellEnd"/>
            <w:r>
              <w:rPr>
                <w:sz w:val="28"/>
                <w:szCs w:val="28"/>
              </w:rPr>
              <w:t xml:space="preserve"> и оценка маркеров ХА и ВПР в 1 триместре. Алгоритм формирования и подтверждения компетентности врача УЗД экспертного уровня. Порядок  контроля качества проведения врачом экспертом </w:t>
            </w:r>
            <w:proofErr w:type="spellStart"/>
            <w:r>
              <w:rPr>
                <w:sz w:val="28"/>
                <w:szCs w:val="28"/>
              </w:rPr>
              <w:t>фетометрии</w:t>
            </w:r>
            <w:proofErr w:type="spellEnd"/>
            <w:r>
              <w:rPr>
                <w:sz w:val="28"/>
                <w:szCs w:val="28"/>
              </w:rPr>
              <w:t xml:space="preserve"> в сроках 11-13,6 недель беременности. </w:t>
            </w:r>
          </w:p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A1C" w:rsidTr="00245A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диагностика ВПР и ХА во 2 триместре беременности, разрешающая способность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пренатальной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диагностики поздно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манифестирующих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A1C" w:rsidTr="00245A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сроки скрининга в 18-21 недель беременности. Эх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визуализируемые ВПР.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A1C" w:rsidTr="00245A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1C" w:rsidRDefault="0024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и протокол проведения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эхокардиографии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плода.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1C" w:rsidRDefault="00245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5A1C" w:rsidRDefault="00245A1C" w:rsidP="00245A1C"/>
    <w:p w:rsidR="009E5F55" w:rsidRDefault="009E5F55"/>
    <w:sectPr w:rsidR="009E5F55" w:rsidSect="009E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5A1C"/>
    <w:rsid w:val="00245A1C"/>
    <w:rsid w:val="009E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5A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2</cp:revision>
  <dcterms:created xsi:type="dcterms:W3CDTF">2018-08-29T06:45:00Z</dcterms:created>
  <dcterms:modified xsi:type="dcterms:W3CDTF">2018-08-29T06:48:00Z</dcterms:modified>
</cp:coreProperties>
</file>